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62" w:rsidRDefault="00274362" w:rsidP="00274362">
      <w:pPr>
        <w:pStyle w:val="Teksttreci20"/>
        <w:shd w:val="clear" w:color="auto" w:fill="auto"/>
        <w:spacing w:after="78" w:line="220" w:lineRule="exact"/>
        <w:ind w:left="20"/>
        <w:jc w:val="right"/>
      </w:pPr>
    </w:p>
    <w:p w:rsidR="00274362" w:rsidRPr="00274362" w:rsidRDefault="003C62AB" w:rsidP="0027436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4</w:t>
      </w:r>
      <w:r w:rsidR="00274362" w:rsidRPr="0027436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74362" w:rsidRDefault="00274362" w:rsidP="0027436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Regulaminu Pracy </w:t>
      </w:r>
    </w:p>
    <w:p w:rsidR="00274362" w:rsidRDefault="00274362" w:rsidP="0027436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Urzędu Miasta i Gminy</w:t>
      </w:r>
      <w:r w:rsidR="003C62AB">
        <w:rPr>
          <w:rFonts w:ascii="Times New Roman" w:hAnsi="Times New Roman" w:cs="Times New Roman"/>
          <w:sz w:val="18"/>
          <w:szCs w:val="18"/>
        </w:rPr>
        <w:t xml:space="preserve"> we</w:t>
      </w:r>
      <w:r>
        <w:rPr>
          <w:rFonts w:ascii="Times New Roman" w:hAnsi="Times New Roman" w:cs="Times New Roman"/>
          <w:sz w:val="18"/>
          <w:szCs w:val="18"/>
        </w:rPr>
        <w:t xml:space="preserve"> Frombork</w:t>
      </w:r>
    </w:p>
    <w:p w:rsidR="00274362" w:rsidRPr="00274362" w:rsidRDefault="00274362" w:rsidP="00274362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:rsidR="00E65CB9" w:rsidRPr="00FB605F" w:rsidRDefault="00577059" w:rsidP="00274362">
      <w:pPr>
        <w:pStyle w:val="Teksttreci20"/>
        <w:shd w:val="clear" w:color="auto" w:fill="auto"/>
        <w:spacing w:after="78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WYKA</w:t>
      </w:r>
      <w:r w:rsidR="00274362" w:rsidRPr="00FB605F">
        <w:rPr>
          <w:rFonts w:ascii="Times New Roman" w:hAnsi="Times New Roman" w:cs="Times New Roman"/>
          <w:sz w:val="24"/>
          <w:szCs w:val="24"/>
        </w:rPr>
        <w:t>Z</w:t>
      </w:r>
    </w:p>
    <w:p w:rsidR="00E65CB9" w:rsidRPr="00FB605F" w:rsidRDefault="00577059" w:rsidP="00274362">
      <w:pPr>
        <w:pStyle w:val="Teksttreci30"/>
        <w:shd w:val="clear" w:color="auto" w:fill="auto"/>
        <w:spacing w:before="0" w:after="286" w:line="220" w:lineRule="exact"/>
        <w:ind w:left="2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prac szczególnie uciążliwych lub szkodliwych dla zdrowia kobiet</w:t>
      </w:r>
    </w:p>
    <w:p w:rsidR="00E65CB9" w:rsidRPr="00FB605F" w:rsidRDefault="00577059" w:rsidP="00274362">
      <w:pPr>
        <w:pStyle w:val="Teksttreci0"/>
        <w:shd w:val="clear" w:color="auto" w:fill="auto"/>
        <w:tabs>
          <w:tab w:val="left" w:leader="underscore" w:pos="8960"/>
        </w:tabs>
        <w:spacing w:before="0" w:after="0" w:line="240" w:lineRule="auto"/>
        <w:ind w:left="79" w:firstLine="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Na podstawie Kodeksu pracy dział ósmy i Rozporządzenia Rady Ministrów z dnia</w:t>
      </w:r>
      <w:r w:rsidR="00274362" w:rsidRPr="00FB605F">
        <w:rPr>
          <w:rFonts w:ascii="Times New Roman" w:hAnsi="Times New Roman" w:cs="Times New Roman"/>
          <w:sz w:val="24"/>
          <w:szCs w:val="24"/>
        </w:rPr>
        <w:t xml:space="preserve"> </w:t>
      </w:r>
      <w:r w:rsidRPr="00FB605F">
        <w:rPr>
          <w:rFonts w:ascii="Times New Roman" w:hAnsi="Times New Roman" w:cs="Times New Roman"/>
          <w:sz w:val="24"/>
          <w:szCs w:val="24"/>
        </w:rPr>
        <w:t xml:space="preserve">10 września </w:t>
      </w:r>
      <w:r w:rsidR="00EE44D4" w:rsidRPr="00FB605F">
        <w:rPr>
          <w:rFonts w:ascii="Times New Roman" w:hAnsi="Times New Roman" w:cs="Times New Roman"/>
          <w:sz w:val="24"/>
          <w:szCs w:val="24"/>
        </w:rPr>
        <w:t xml:space="preserve">1996r (Dz. U. Nr 114, poz. 545 </w:t>
      </w:r>
      <w:r w:rsidRPr="00FB605F">
        <w:rPr>
          <w:rFonts w:ascii="Times New Roman" w:hAnsi="Times New Roman" w:cs="Times New Roman"/>
          <w:sz w:val="24"/>
          <w:szCs w:val="24"/>
        </w:rPr>
        <w:t xml:space="preserve"> z późn</w:t>
      </w:r>
      <w:r w:rsidR="00EE44D4" w:rsidRPr="00FB605F">
        <w:rPr>
          <w:rFonts w:ascii="Times New Roman" w:hAnsi="Times New Roman" w:cs="Times New Roman"/>
          <w:sz w:val="24"/>
          <w:szCs w:val="24"/>
        </w:rPr>
        <w:t>.</w:t>
      </w:r>
      <w:r w:rsidRPr="00FB605F">
        <w:rPr>
          <w:rFonts w:ascii="Times New Roman" w:hAnsi="Times New Roman" w:cs="Times New Roman"/>
          <w:sz w:val="24"/>
          <w:szCs w:val="24"/>
        </w:rPr>
        <w:t>zm</w:t>
      </w:r>
      <w:r w:rsidR="00EE44D4" w:rsidRPr="00FB605F">
        <w:rPr>
          <w:rFonts w:ascii="Times New Roman" w:hAnsi="Times New Roman" w:cs="Times New Roman"/>
          <w:sz w:val="24"/>
          <w:szCs w:val="24"/>
        </w:rPr>
        <w:t xml:space="preserve">.) </w:t>
      </w:r>
      <w:bookmarkStart w:id="0" w:name="_GoBack"/>
      <w:bookmarkEnd w:id="0"/>
      <w:r w:rsidRPr="00FB605F">
        <w:rPr>
          <w:rFonts w:ascii="Times New Roman" w:hAnsi="Times New Roman" w:cs="Times New Roman"/>
          <w:sz w:val="24"/>
          <w:szCs w:val="24"/>
        </w:rPr>
        <w:t>w sprawie wykazu prac szczególnie uciążliwych lub szkodl</w:t>
      </w:r>
      <w:r w:rsidR="00274362" w:rsidRPr="00FB605F">
        <w:rPr>
          <w:rFonts w:ascii="Times New Roman" w:hAnsi="Times New Roman" w:cs="Times New Roman"/>
          <w:sz w:val="24"/>
          <w:szCs w:val="24"/>
        </w:rPr>
        <w:t xml:space="preserve">iwych dla zdrowia kobiet ustala </w:t>
      </w:r>
      <w:r w:rsidRPr="00FB605F">
        <w:rPr>
          <w:rFonts w:ascii="Times New Roman" w:hAnsi="Times New Roman" w:cs="Times New Roman"/>
          <w:sz w:val="24"/>
          <w:szCs w:val="24"/>
        </w:rPr>
        <w:t>się co następuje:</w:t>
      </w:r>
    </w:p>
    <w:p w:rsidR="00E65CB9" w:rsidRPr="00FB605F" w:rsidRDefault="00240B5D" w:rsidP="00274362">
      <w:pPr>
        <w:pStyle w:val="Teksttreci50"/>
        <w:shd w:val="clear" w:color="auto" w:fill="auto"/>
        <w:spacing w:line="120" w:lineRule="exact"/>
        <w:ind w:left="80"/>
        <w:jc w:val="both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362" w:rsidRPr="00FB605F" w:rsidRDefault="00274362" w:rsidP="00F93BFC">
      <w:pPr>
        <w:pStyle w:val="Teksttreci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69" w:lineRule="exact"/>
        <w:ind w:left="284" w:hanging="20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N</w:t>
      </w:r>
      <w:r w:rsidR="00577059" w:rsidRPr="00FB605F">
        <w:rPr>
          <w:rFonts w:ascii="Times New Roman" w:hAnsi="Times New Roman" w:cs="Times New Roman"/>
          <w:sz w:val="24"/>
          <w:szCs w:val="24"/>
        </w:rPr>
        <w:t>ie wolno zatrudniać kobiet przy pracach szczególnie uciążliwych lub szkodliwych dla</w:t>
      </w:r>
      <w:r w:rsidRPr="00FB605F">
        <w:rPr>
          <w:rFonts w:ascii="Times New Roman" w:hAnsi="Times New Roman" w:cs="Times New Roman"/>
          <w:sz w:val="24"/>
          <w:szCs w:val="24"/>
        </w:rPr>
        <w:t xml:space="preserve"> </w:t>
      </w:r>
      <w:r w:rsidR="00577059" w:rsidRPr="00FB605F">
        <w:rPr>
          <w:rFonts w:ascii="Times New Roman" w:hAnsi="Times New Roman" w:cs="Times New Roman"/>
          <w:sz w:val="24"/>
          <w:szCs w:val="24"/>
        </w:rPr>
        <w:t>zdrowia i w narażeniu na szkodliwe działanie związków chemicznych.</w:t>
      </w:r>
    </w:p>
    <w:p w:rsidR="00E65CB9" w:rsidRPr="00FB605F" w:rsidRDefault="00C74674" w:rsidP="00274362">
      <w:pPr>
        <w:pStyle w:val="Teksttreci0"/>
        <w:numPr>
          <w:ilvl w:val="0"/>
          <w:numId w:val="1"/>
        </w:numPr>
        <w:shd w:val="clear" w:color="auto" w:fill="auto"/>
        <w:tabs>
          <w:tab w:val="left" w:pos="315"/>
        </w:tabs>
        <w:spacing w:before="0" w:after="0" w:line="269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74362" w:rsidRPr="00FB605F">
        <w:rPr>
          <w:rFonts w:ascii="Times New Roman" w:hAnsi="Times New Roman" w:cs="Times New Roman"/>
          <w:sz w:val="24"/>
          <w:szCs w:val="24"/>
        </w:rPr>
        <w:t xml:space="preserve">racownicy </w:t>
      </w:r>
      <w:r w:rsidR="00577059" w:rsidRPr="00FB605F">
        <w:rPr>
          <w:rFonts w:ascii="Times New Roman" w:hAnsi="Times New Roman" w:cs="Times New Roman"/>
          <w:sz w:val="24"/>
          <w:szCs w:val="24"/>
        </w:rPr>
        <w:t xml:space="preserve">w ciąży nie wolno zatrudniać </w:t>
      </w:r>
      <w:r w:rsidR="00274362" w:rsidRPr="00FB605F">
        <w:rPr>
          <w:rFonts w:ascii="Times New Roman" w:hAnsi="Times New Roman" w:cs="Times New Roman"/>
          <w:sz w:val="24"/>
          <w:szCs w:val="24"/>
        </w:rPr>
        <w:t xml:space="preserve">w godzinach nadliczbowych ani w </w:t>
      </w:r>
      <w:r w:rsidR="00577059" w:rsidRPr="00FB605F">
        <w:rPr>
          <w:rFonts w:ascii="Times New Roman" w:hAnsi="Times New Roman" w:cs="Times New Roman"/>
          <w:sz w:val="24"/>
          <w:szCs w:val="24"/>
        </w:rPr>
        <w:t>porze nocnej.</w:t>
      </w:r>
    </w:p>
    <w:p w:rsidR="00E65CB9" w:rsidRPr="00FB605F" w:rsidRDefault="00577059" w:rsidP="00274362">
      <w:pPr>
        <w:pStyle w:val="Teksttreci0"/>
        <w:numPr>
          <w:ilvl w:val="0"/>
          <w:numId w:val="1"/>
        </w:numPr>
        <w:shd w:val="clear" w:color="auto" w:fill="auto"/>
        <w:tabs>
          <w:tab w:val="left" w:pos="301"/>
        </w:tabs>
        <w:spacing w:before="0" w:after="0" w:line="259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Pracownicy w ciąży nie wolno bez jej zgody delegować poza stałe miejsce pracy ani</w:t>
      </w:r>
    </w:p>
    <w:p w:rsidR="00E65CB9" w:rsidRPr="00FB605F" w:rsidRDefault="00577059" w:rsidP="00274362">
      <w:pPr>
        <w:pStyle w:val="Teksttreci0"/>
        <w:shd w:val="clear" w:color="auto" w:fill="auto"/>
        <w:spacing w:before="0" w:after="0" w:line="259" w:lineRule="exact"/>
        <w:ind w:left="80" w:firstLine="26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zatrudniać w sy</w:t>
      </w:r>
      <w:r w:rsidR="00F93BFC" w:rsidRPr="00FB605F">
        <w:rPr>
          <w:rFonts w:ascii="Times New Roman" w:hAnsi="Times New Roman" w:cs="Times New Roman"/>
          <w:sz w:val="24"/>
          <w:szCs w:val="24"/>
        </w:rPr>
        <w:t>stemie przerywanego czasu pracy</w:t>
      </w:r>
      <w:r w:rsidRPr="00FB605F">
        <w:rPr>
          <w:rFonts w:ascii="Times New Roman" w:hAnsi="Times New Roman" w:cs="Times New Roman"/>
          <w:sz w:val="24"/>
          <w:szCs w:val="24"/>
        </w:rPr>
        <w:t>.</w:t>
      </w:r>
    </w:p>
    <w:p w:rsidR="00F93BFC" w:rsidRPr="00FB605F" w:rsidRDefault="00577059" w:rsidP="00F93BFC">
      <w:pPr>
        <w:pStyle w:val="Teksttreci0"/>
        <w:numPr>
          <w:ilvl w:val="0"/>
          <w:numId w:val="1"/>
        </w:numPr>
        <w:shd w:val="clear" w:color="auto" w:fill="auto"/>
        <w:tabs>
          <w:tab w:val="left" w:pos="320"/>
        </w:tabs>
        <w:spacing w:before="0" w:after="0" w:line="259" w:lineRule="exact"/>
        <w:ind w:left="284" w:hanging="20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Pracownicy opiekującej się dzieckiem do ukończenia przez nie 4 roku życia nie wolno bez jej</w:t>
      </w:r>
      <w:r w:rsidR="00F93BFC" w:rsidRPr="00FB605F">
        <w:rPr>
          <w:rFonts w:ascii="Times New Roman" w:hAnsi="Times New Roman" w:cs="Times New Roman"/>
          <w:sz w:val="24"/>
          <w:szCs w:val="24"/>
        </w:rPr>
        <w:t xml:space="preserve"> </w:t>
      </w:r>
      <w:r w:rsidRPr="00FB605F">
        <w:rPr>
          <w:rFonts w:ascii="Times New Roman" w:hAnsi="Times New Roman" w:cs="Times New Roman"/>
          <w:sz w:val="24"/>
          <w:szCs w:val="24"/>
        </w:rPr>
        <w:t>zgody zatrudniać w godzinach nadliczbowych, porze nocne</w:t>
      </w:r>
      <w:r w:rsidR="00F93BFC" w:rsidRPr="00FB605F">
        <w:rPr>
          <w:rFonts w:ascii="Times New Roman" w:hAnsi="Times New Roman" w:cs="Times New Roman"/>
          <w:sz w:val="24"/>
          <w:szCs w:val="24"/>
        </w:rPr>
        <w:t xml:space="preserve">j w systemie przerywanego czasu </w:t>
      </w:r>
      <w:r w:rsidRPr="00FB605F">
        <w:rPr>
          <w:rFonts w:ascii="Times New Roman" w:hAnsi="Times New Roman" w:cs="Times New Roman"/>
          <w:sz w:val="24"/>
          <w:szCs w:val="24"/>
        </w:rPr>
        <w:t>pracy, jak również delegować poza stałe miejsce pracy.</w:t>
      </w:r>
      <w:bookmarkStart w:id="1" w:name="bookmark0"/>
      <w:r w:rsidR="00F93BFC" w:rsidRPr="00FB6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BFC" w:rsidRPr="00FB605F" w:rsidRDefault="00F93BFC" w:rsidP="00F93BFC">
      <w:pPr>
        <w:pStyle w:val="Teksttreci0"/>
        <w:shd w:val="clear" w:color="auto" w:fill="auto"/>
        <w:tabs>
          <w:tab w:val="left" w:pos="320"/>
        </w:tabs>
        <w:spacing w:before="0" w:after="0" w:line="259" w:lineRule="exact"/>
        <w:ind w:left="284" w:firstLine="0"/>
        <w:rPr>
          <w:rFonts w:ascii="Times New Roman" w:hAnsi="Times New Roman" w:cs="Times New Roman"/>
          <w:sz w:val="24"/>
          <w:szCs w:val="24"/>
        </w:rPr>
      </w:pPr>
    </w:p>
    <w:p w:rsidR="00E65CB9" w:rsidRPr="00FB605F" w:rsidRDefault="00577059" w:rsidP="00F93BFC">
      <w:pPr>
        <w:pStyle w:val="Teksttreci0"/>
        <w:shd w:val="clear" w:color="auto" w:fill="auto"/>
        <w:tabs>
          <w:tab w:val="left" w:pos="0"/>
        </w:tabs>
        <w:spacing w:before="0" w:after="0" w:line="259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605F">
        <w:rPr>
          <w:rFonts w:ascii="Times New Roman" w:hAnsi="Times New Roman" w:cs="Times New Roman"/>
          <w:b/>
          <w:sz w:val="24"/>
          <w:szCs w:val="24"/>
        </w:rPr>
        <w:t>Prace związane z wysiłkiem fizycznym i transportem ciężarów oraz wymuszoną pozycją</w:t>
      </w:r>
      <w:bookmarkEnd w:id="1"/>
    </w:p>
    <w:p w:rsidR="00E65CB9" w:rsidRPr="00FB605F" w:rsidRDefault="00F93BFC" w:rsidP="00274362">
      <w:pPr>
        <w:pStyle w:val="Teksttreci0"/>
        <w:numPr>
          <w:ilvl w:val="0"/>
          <w:numId w:val="2"/>
        </w:numPr>
        <w:shd w:val="clear" w:color="auto" w:fill="auto"/>
        <w:tabs>
          <w:tab w:val="left" w:pos="306"/>
        </w:tabs>
        <w:spacing w:before="0" w:after="0" w:line="259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r</w:t>
      </w:r>
      <w:r w:rsidR="00577059" w:rsidRPr="00FB605F">
        <w:rPr>
          <w:rFonts w:ascii="Times New Roman" w:hAnsi="Times New Roman" w:cs="Times New Roman"/>
          <w:sz w:val="24"/>
          <w:szCs w:val="24"/>
        </w:rPr>
        <w:t>ęczne podnoszenie i przenoszenie ciężarów o masie przekraczającej</w:t>
      </w:r>
      <w:r w:rsidRPr="00FB605F">
        <w:rPr>
          <w:rFonts w:ascii="Times New Roman" w:hAnsi="Times New Roman" w:cs="Times New Roman"/>
          <w:sz w:val="24"/>
          <w:szCs w:val="24"/>
        </w:rPr>
        <w:t>:</w:t>
      </w:r>
    </w:p>
    <w:p w:rsidR="00E65CB9" w:rsidRPr="00FB605F" w:rsidRDefault="00577059" w:rsidP="00274362">
      <w:pPr>
        <w:pStyle w:val="Teksttreci0"/>
        <w:numPr>
          <w:ilvl w:val="0"/>
          <w:numId w:val="3"/>
        </w:numPr>
        <w:shd w:val="clear" w:color="auto" w:fill="auto"/>
        <w:tabs>
          <w:tab w:val="left" w:pos="657"/>
        </w:tabs>
        <w:spacing w:before="0" w:after="0" w:line="259" w:lineRule="exact"/>
        <w:ind w:left="80" w:firstLine="26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12 kg - przy pracy stałej,</w:t>
      </w:r>
    </w:p>
    <w:p w:rsidR="00E65CB9" w:rsidRPr="00FB605F" w:rsidRDefault="00F93BFC" w:rsidP="00274362">
      <w:pPr>
        <w:pStyle w:val="Teksttreci0"/>
        <w:numPr>
          <w:ilvl w:val="0"/>
          <w:numId w:val="3"/>
        </w:numPr>
        <w:shd w:val="clear" w:color="auto" w:fill="auto"/>
        <w:tabs>
          <w:tab w:val="left" w:pos="647"/>
        </w:tabs>
        <w:spacing w:before="0" w:after="0" w:line="259" w:lineRule="exact"/>
        <w:ind w:left="80" w:firstLine="26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20 kg - przy pracy dorywczej (d</w:t>
      </w:r>
      <w:r w:rsidR="00577059" w:rsidRPr="00FB605F">
        <w:rPr>
          <w:rFonts w:ascii="Times New Roman" w:hAnsi="Times New Roman" w:cs="Times New Roman"/>
          <w:sz w:val="24"/>
          <w:szCs w:val="24"/>
        </w:rPr>
        <w:t>o 4 razy na godz. w czasie zmiany roboczej)</w:t>
      </w:r>
    </w:p>
    <w:p w:rsidR="00E65CB9" w:rsidRPr="00FB605F" w:rsidRDefault="00F93BFC" w:rsidP="00274362">
      <w:pPr>
        <w:pStyle w:val="Teksttreci40"/>
        <w:numPr>
          <w:ilvl w:val="0"/>
          <w:numId w:val="2"/>
        </w:numPr>
        <w:shd w:val="clear" w:color="auto" w:fill="auto"/>
        <w:tabs>
          <w:tab w:val="left" w:pos="411"/>
        </w:tabs>
        <w:spacing w:before="0" w:line="259" w:lineRule="exact"/>
        <w:ind w:left="340" w:right="40"/>
        <w:rPr>
          <w:rFonts w:ascii="Times New Roman" w:hAnsi="Times New Roman" w:cs="Times New Roman"/>
          <w:b w:val="0"/>
          <w:sz w:val="24"/>
          <w:szCs w:val="24"/>
        </w:rPr>
      </w:pPr>
      <w:r w:rsidRPr="00FB605F">
        <w:rPr>
          <w:rFonts w:ascii="Times New Roman" w:hAnsi="Times New Roman" w:cs="Times New Roman"/>
          <w:b w:val="0"/>
          <w:sz w:val="24"/>
          <w:szCs w:val="24"/>
        </w:rPr>
        <w:t>ręczne podnoszenie pod górę -</w:t>
      </w:r>
      <w:r w:rsidR="00577059" w:rsidRPr="00FB605F">
        <w:rPr>
          <w:rFonts w:ascii="Times New Roman" w:hAnsi="Times New Roman" w:cs="Times New Roman"/>
          <w:b w:val="0"/>
          <w:sz w:val="24"/>
          <w:szCs w:val="24"/>
        </w:rPr>
        <w:t xml:space="preserve"> po schodach, pochylniach, których m</w:t>
      </w:r>
      <w:r w:rsidRPr="00FB605F">
        <w:rPr>
          <w:rFonts w:ascii="Times New Roman" w:hAnsi="Times New Roman" w:cs="Times New Roman"/>
          <w:b w:val="0"/>
          <w:sz w:val="24"/>
          <w:szCs w:val="24"/>
        </w:rPr>
        <w:t>ax kąt nachylenia</w:t>
      </w:r>
      <w:r w:rsidRPr="00FB605F">
        <w:rPr>
          <w:rFonts w:ascii="Times New Roman" w:hAnsi="Times New Roman" w:cs="Times New Roman"/>
          <w:b w:val="0"/>
          <w:sz w:val="24"/>
          <w:szCs w:val="24"/>
        </w:rPr>
        <w:br/>
        <w:t>przekracza 30</w:t>
      </w:r>
      <w:r w:rsidRPr="00FB605F">
        <w:rPr>
          <w:rFonts w:ascii="Times New Roman" w:hAnsi="Times New Roman" w:cs="Times New Roman"/>
          <w:b w:val="0"/>
          <w:sz w:val="24"/>
          <w:szCs w:val="24"/>
          <w:vertAlign w:val="superscript"/>
        </w:rPr>
        <w:t>o</w:t>
      </w:r>
      <w:r w:rsidR="00577059" w:rsidRPr="00FB605F">
        <w:rPr>
          <w:rFonts w:ascii="Times New Roman" w:hAnsi="Times New Roman" w:cs="Times New Roman"/>
          <w:b w:val="0"/>
          <w:sz w:val="24"/>
          <w:szCs w:val="24"/>
        </w:rPr>
        <w:t>, a wysokość 5 m - ciężarów o masie</w:t>
      </w:r>
      <w:r w:rsidRPr="00FB605F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E65CB9" w:rsidRPr="00FB605F" w:rsidRDefault="00577059" w:rsidP="00F93BFC">
      <w:pPr>
        <w:pStyle w:val="Teksttreci0"/>
        <w:numPr>
          <w:ilvl w:val="0"/>
          <w:numId w:val="4"/>
        </w:numPr>
        <w:shd w:val="clear" w:color="auto" w:fill="auto"/>
        <w:tabs>
          <w:tab w:val="left" w:pos="585"/>
        </w:tabs>
        <w:spacing w:before="0" w:after="0" w:line="240" w:lineRule="auto"/>
        <w:ind w:left="79" w:firstLine="261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8 kg - przy pracy stałej,</w:t>
      </w:r>
    </w:p>
    <w:p w:rsidR="00F93BFC" w:rsidRPr="00FB605F" w:rsidRDefault="00F93BFC" w:rsidP="00F93BFC">
      <w:pPr>
        <w:pStyle w:val="Teksttreci0"/>
        <w:numPr>
          <w:ilvl w:val="0"/>
          <w:numId w:val="4"/>
        </w:numPr>
        <w:shd w:val="clear" w:color="auto" w:fill="auto"/>
        <w:tabs>
          <w:tab w:val="left" w:pos="579"/>
        </w:tabs>
        <w:spacing w:before="0" w:after="0" w:line="240" w:lineRule="auto"/>
        <w:ind w:left="79" w:right="40" w:firstLine="261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15 kg - przy pracy dor</w:t>
      </w:r>
      <w:r w:rsidR="00577059" w:rsidRPr="00FB605F">
        <w:rPr>
          <w:rFonts w:ascii="Times New Roman" w:hAnsi="Times New Roman" w:cs="Times New Roman"/>
          <w:sz w:val="24"/>
          <w:szCs w:val="24"/>
        </w:rPr>
        <w:t>ywczej do 4 razy na godzinę w czasie zmiany roboczej</w:t>
      </w:r>
      <w:r w:rsidRPr="00FB605F">
        <w:rPr>
          <w:rFonts w:ascii="Times New Roman" w:hAnsi="Times New Roman" w:cs="Times New Roman"/>
          <w:sz w:val="24"/>
          <w:szCs w:val="24"/>
        </w:rPr>
        <w:t>.</w:t>
      </w:r>
    </w:p>
    <w:p w:rsidR="00E65CB9" w:rsidRPr="00FB605F" w:rsidRDefault="00577059" w:rsidP="00F93BFC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40" w:firstLine="0"/>
        <w:rPr>
          <w:rFonts w:ascii="Times New Roman" w:hAnsi="Times New Roman" w:cs="Times New Roman"/>
          <w:b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br/>
      </w:r>
      <w:r w:rsidRPr="00FB605F">
        <w:rPr>
          <w:rStyle w:val="TeksttreciArial115pt"/>
          <w:rFonts w:ascii="Times New Roman" w:hAnsi="Times New Roman" w:cs="Times New Roman"/>
          <w:b/>
          <w:sz w:val="24"/>
          <w:szCs w:val="24"/>
        </w:rPr>
        <w:t>Przewożenie ciężarów o masie przekraczającej</w:t>
      </w:r>
      <w:r w:rsidR="00F93BFC" w:rsidRPr="00FB605F">
        <w:rPr>
          <w:rStyle w:val="TeksttreciArial115pt"/>
          <w:rFonts w:ascii="Times New Roman" w:hAnsi="Times New Roman" w:cs="Times New Roman"/>
          <w:b/>
          <w:sz w:val="24"/>
          <w:szCs w:val="24"/>
        </w:rPr>
        <w:t>:</w:t>
      </w:r>
    </w:p>
    <w:p w:rsidR="00E65CB9" w:rsidRPr="00FB605F" w:rsidRDefault="00F93BFC" w:rsidP="00274362">
      <w:pPr>
        <w:pStyle w:val="Teksttreci0"/>
        <w:numPr>
          <w:ilvl w:val="0"/>
          <w:numId w:val="5"/>
        </w:numPr>
        <w:shd w:val="clear" w:color="auto" w:fill="auto"/>
        <w:tabs>
          <w:tab w:val="left" w:pos="286"/>
        </w:tabs>
        <w:spacing w:before="0" w:after="0" w:line="523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 </w:t>
      </w:r>
      <w:r w:rsidR="00577059" w:rsidRPr="00FB605F">
        <w:rPr>
          <w:rFonts w:ascii="Times New Roman" w:hAnsi="Times New Roman" w:cs="Times New Roman"/>
          <w:sz w:val="24"/>
          <w:szCs w:val="24"/>
        </w:rPr>
        <w:t>50 kg - przy przewożeniu ciężarów na taczkach jednokołowych,</w:t>
      </w:r>
    </w:p>
    <w:p w:rsidR="00F93BFC" w:rsidRPr="00FB605F" w:rsidRDefault="00F93BFC" w:rsidP="00F93BFC">
      <w:pPr>
        <w:pStyle w:val="Teksttreci0"/>
        <w:numPr>
          <w:ilvl w:val="0"/>
          <w:numId w:val="5"/>
        </w:numPr>
        <w:shd w:val="clear" w:color="auto" w:fill="auto"/>
        <w:tabs>
          <w:tab w:val="left" w:pos="320"/>
        </w:tabs>
        <w:spacing w:before="0" w:after="251" w:line="190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 </w:t>
      </w:r>
      <w:r w:rsidR="00577059" w:rsidRPr="00FB605F">
        <w:rPr>
          <w:rFonts w:ascii="Times New Roman" w:hAnsi="Times New Roman" w:cs="Times New Roman"/>
          <w:sz w:val="24"/>
          <w:szCs w:val="24"/>
        </w:rPr>
        <w:t>80 kg - przy przewoże</w:t>
      </w:r>
      <w:r w:rsidRPr="00FB605F">
        <w:rPr>
          <w:rFonts w:ascii="Times New Roman" w:hAnsi="Times New Roman" w:cs="Times New Roman"/>
          <w:sz w:val="24"/>
          <w:szCs w:val="24"/>
        </w:rPr>
        <w:t>niu na wózkach 2,3,4 - kołowych</w:t>
      </w:r>
      <w:r w:rsidR="00577059" w:rsidRPr="00FB605F">
        <w:rPr>
          <w:rFonts w:ascii="Times New Roman" w:hAnsi="Times New Roman" w:cs="Times New Roman"/>
          <w:sz w:val="24"/>
          <w:szCs w:val="24"/>
        </w:rPr>
        <w:t>.</w:t>
      </w:r>
      <w:bookmarkStart w:id="2" w:name="bookmark1"/>
    </w:p>
    <w:p w:rsidR="00E65CB9" w:rsidRPr="00FB605F" w:rsidRDefault="00F93BFC" w:rsidP="00F93BFC">
      <w:pPr>
        <w:pStyle w:val="Teksttreci0"/>
        <w:shd w:val="clear" w:color="auto" w:fill="auto"/>
        <w:tabs>
          <w:tab w:val="left" w:pos="320"/>
        </w:tabs>
        <w:spacing w:before="0" w:after="251" w:line="190" w:lineRule="exact"/>
        <w:ind w:left="80" w:firstLine="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b/>
          <w:sz w:val="24"/>
          <w:szCs w:val="24"/>
        </w:rPr>
        <w:t>D</w:t>
      </w:r>
      <w:r w:rsidR="00577059" w:rsidRPr="00FB605F">
        <w:rPr>
          <w:rFonts w:ascii="Times New Roman" w:hAnsi="Times New Roman" w:cs="Times New Roman"/>
          <w:b/>
          <w:sz w:val="24"/>
          <w:szCs w:val="24"/>
        </w:rPr>
        <w:t>la kobiet w ciąży i okresie karmienia:</w:t>
      </w:r>
      <w:bookmarkEnd w:id="2"/>
    </w:p>
    <w:p w:rsidR="00E65CB9" w:rsidRPr="00FB605F" w:rsidRDefault="00577059" w:rsidP="00F93BFC">
      <w:pPr>
        <w:pStyle w:val="Teksttreci0"/>
        <w:numPr>
          <w:ilvl w:val="0"/>
          <w:numId w:val="7"/>
        </w:numPr>
        <w:shd w:val="clear" w:color="auto" w:fill="auto"/>
        <w:tabs>
          <w:tab w:val="left" w:pos="416"/>
        </w:tabs>
        <w:spacing w:before="0" w:after="0" w:line="254" w:lineRule="exact"/>
        <w:ind w:left="426" w:right="40" w:hanging="28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prace wymienione w pkt.</w:t>
      </w:r>
      <w:r w:rsidR="00F93BFC" w:rsidRPr="00FB605F">
        <w:rPr>
          <w:rFonts w:ascii="Times New Roman" w:hAnsi="Times New Roman" w:cs="Times New Roman"/>
          <w:sz w:val="24"/>
          <w:szCs w:val="24"/>
        </w:rPr>
        <w:t xml:space="preserve"> </w:t>
      </w:r>
      <w:r w:rsidRPr="00FB605F">
        <w:rPr>
          <w:rFonts w:ascii="Times New Roman" w:hAnsi="Times New Roman" w:cs="Times New Roman"/>
          <w:sz w:val="24"/>
          <w:szCs w:val="24"/>
        </w:rPr>
        <w:t xml:space="preserve">l, 2 i 3 jeżeli występuje przekroczenie </w:t>
      </w:r>
      <w:r w:rsidR="00F93BFC" w:rsidRPr="00FB605F">
        <w:rPr>
          <w:rStyle w:val="Teksttreci115ptKursywa"/>
          <w:rFonts w:ascii="Times New Roman" w:hAnsi="Times New Roman" w:cs="Times New Roman"/>
          <w:i w:val="0"/>
          <w:sz w:val="24"/>
          <w:szCs w:val="24"/>
        </w:rPr>
        <w:t>1/4</w:t>
      </w:r>
      <w:r w:rsidRPr="00FB605F">
        <w:rPr>
          <w:rFonts w:ascii="Times New Roman" w:hAnsi="Times New Roman" w:cs="Times New Roman"/>
          <w:sz w:val="24"/>
          <w:szCs w:val="24"/>
        </w:rPr>
        <w:t xml:space="preserve"> określonych</w:t>
      </w:r>
      <w:r w:rsidRPr="00FB605F">
        <w:rPr>
          <w:rFonts w:ascii="Times New Roman" w:hAnsi="Times New Roman" w:cs="Times New Roman"/>
          <w:sz w:val="24"/>
          <w:szCs w:val="24"/>
        </w:rPr>
        <w:br/>
        <w:t>w nich wartości,</w:t>
      </w:r>
    </w:p>
    <w:p w:rsidR="00E65CB9" w:rsidRPr="00FB605F" w:rsidRDefault="00577059" w:rsidP="00F93BFC">
      <w:pPr>
        <w:pStyle w:val="Teksttreci0"/>
        <w:numPr>
          <w:ilvl w:val="0"/>
          <w:numId w:val="7"/>
        </w:numPr>
        <w:shd w:val="clear" w:color="auto" w:fill="auto"/>
        <w:tabs>
          <w:tab w:val="left" w:pos="306"/>
        </w:tabs>
        <w:spacing w:before="0" w:after="0" w:line="254" w:lineRule="exact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prace w pozycji stojącej łącznie ponad 3 godziny w czasie zmiany roboczej.</w:t>
      </w:r>
    </w:p>
    <w:p w:rsidR="00E65CB9" w:rsidRPr="00FB605F" w:rsidRDefault="00577059" w:rsidP="00F93BFC">
      <w:pPr>
        <w:pStyle w:val="Teksttreci40"/>
        <w:numPr>
          <w:ilvl w:val="0"/>
          <w:numId w:val="7"/>
        </w:numPr>
        <w:shd w:val="clear" w:color="auto" w:fill="auto"/>
        <w:tabs>
          <w:tab w:val="left" w:pos="306"/>
        </w:tabs>
        <w:spacing w:before="0" w:line="254" w:lineRule="exact"/>
        <w:ind w:left="426" w:hanging="284"/>
        <w:rPr>
          <w:rFonts w:ascii="Times New Roman" w:hAnsi="Times New Roman" w:cs="Times New Roman"/>
          <w:b w:val="0"/>
          <w:sz w:val="24"/>
          <w:szCs w:val="24"/>
        </w:rPr>
      </w:pPr>
      <w:r w:rsidRPr="00FB605F">
        <w:rPr>
          <w:rFonts w:ascii="Times New Roman" w:hAnsi="Times New Roman" w:cs="Times New Roman"/>
          <w:b w:val="0"/>
          <w:sz w:val="24"/>
          <w:szCs w:val="24"/>
        </w:rPr>
        <w:t xml:space="preserve">prace przy obsłudze monitorów ekranowych- powyżej </w:t>
      </w:r>
      <w:r w:rsidRPr="00FB605F">
        <w:rPr>
          <w:rStyle w:val="Teksttreci495ptBezpogrubienia"/>
          <w:rFonts w:ascii="Times New Roman" w:hAnsi="Times New Roman" w:cs="Times New Roman"/>
          <w:sz w:val="24"/>
          <w:szCs w:val="24"/>
        </w:rPr>
        <w:t xml:space="preserve">4 </w:t>
      </w:r>
      <w:r w:rsidRPr="00FB605F">
        <w:rPr>
          <w:rFonts w:ascii="Times New Roman" w:hAnsi="Times New Roman" w:cs="Times New Roman"/>
          <w:b w:val="0"/>
          <w:sz w:val="24"/>
          <w:szCs w:val="24"/>
        </w:rPr>
        <w:t>godzin na dobę.</w:t>
      </w:r>
    </w:p>
    <w:p w:rsidR="00E65CB9" w:rsidRPr="00FB605F" w:rsidRDefault="00577059" w:rsidP="00F93BFC">
      <w:pPr>
        <w:pStyle w:val="Teksttreci0"/>
        <w:numPr>
          <w:ilvl w:val="0"/>
          <w:numId w:val="7"/>
        </w:numPr>
        <w:shd w:val="clear" w:color="auto" w:fill="auto"/>
        <w:tabs>
          <w:tab w:val="left" w:pos="320"/>
        </w:tabs>
        <w:spacing w:before="0" w:after="0" w:line="259" w:lineRule="exact"/>
        <w:ind w:left="426" w:right="40" w:hanging="28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prace w zasięgu pól elektromagnetycznych o natężeniach przekraczających wartości dla strefy</w:t>
      </w:r>
      <w:r w:rsidRPr="00FB605F">
        <w:rPr>
          <w:rFonts w:ascii="Times New Roman" w:hAnsi="Times New Roman" w:cs="Times New Roman"/>
          <w:sz w:val="24"/>
          <w:szCs w:val="24"/>
        </w:rPr>
        <w:br/>
        <w:t>bezpiecznej,</w:t>
      </w:r>
    </w:p>
    <w:p w:rsidR="00E675D0" w:rsidRPr="00FB605F" w:rsidRDefault="00F93BFC" w:rsidP="00E675D0">
      <w:pPr>
        <w:pStyle w:val="Teksttreci40"/>
        <w:numPr>
          <w:ilvl w:val="0"/>
          <w:numId w:val="7"/>
        </w:numPr>
        <w:shd w:val="clear" w:color="auto" w:fill="auto"/>
        <w:tabs>
          <w:tab w:val="left" w:pos="301"/>
          <w:tab w:val="left" w:pos="9214"/>
        </w:tabs>
        <w:spacing w:before="0" w:line="240" w:lineRule="auto"/>
        <w:ind w:left="426" w:right="-23" w:hanging="284"/>
        <w:rPr>
          <w:rFonts w:ascii="Times New Roman" w:hAnsi="Times New Roman" w:cs="Times New Roman"/>
          <w:b w:val="0"/>
          <w:sz w:val="24"/>
          <w:szCs w:val="24"/>
        </w:rPr>
      </w:pPr>
      <w:r w:rsidRPr="00FB605F">
        <w:rPr>
          <w:rFonts w:ascii="Times New Roman" w:hAnsi="Times New Roman" w:cs="Times New Roman"/>
          <w:b w:val="0"/>
          <w:sz w:val="24"/>
          <w:szCs w:val="24"/>
        </w:rPr>
        <w:t>prace w środowisku</w:t>
      </w:r>
      <w:r w:rsidR="00577059" w:rsidRPr="00FB605F">
        <w:rPr>
          <w:rFonts w:ascii="Times New Roman" w:hAnsi="Times New Roman" w:cs="Times New Roman"/>
          <w:b w:val="0"/>
          <w:sz w:val="24"/>
          <w:szCs w:val="24"/>
        </w:rPr>
        <w:t>, w którym występuje przekroczenie</w:t>
      </w:r>
      <w:r w:rsidRPr="00FB605F">
        <w:rPr>
          <w:rFonts w:ascii="Times New Roman" w:hAnsi="Times New Roman" w:cs="Times New Roman"/>
          <w:b w:val="0"/>
          <w:sz w:val="24"/>
          <w:szCs w:val="24"/>
        </w:rPr>
        <w:t xml:space="preserve">1/4 wartości najwyższych </w:t>
      </w:r>
      <w:r w:rsidR="00577059" w:rsidRPr="00FB605F">
        <w:rPr>
          <w:rFonts w:ascii="Times New Roman" w:hAnsi="Times New Roman" w:cs="Times New Roman"/>
          <w:b w:val="0"/>
          <w:sz w:val="24"/>
          <w:szCs w:val="24"/>
        </w:rPr>
        <w:t xml:space="preserve">dopuszczalnych natężeń </w:t>
      </w:r>
      <w:r w:rsidR="00E675D0" w:rsidRPr="00FB605F">
        <w:rPr>
          <w:rFonts w:ascii="Times New Roman" w:hAnsi="Times New Roman" w:cs="Times New Roman"/>
          <w:b w:val="0"/>
          <w:sz w:val="24"/>
          <w:szCs w:val="24"/>
        </w:rPr>
        <w:t>promieniowania nadfioletowego</w:t>
      </w:r>
    </w:p>
    <w:p w:rsidR="00E675D0" w:rsidRPr="00FB605F" w:rsidRDefault="00E675D0" w:rsidP="00E675D0">
      <w:pPr>
        <w:pStyle w:val="Teksttreci0"/>
        <w:shd w:val="clear" w:color="auto" w:fill="auto"/>
        <w:tabs>
          <w:tab w:val="left" w:pos="426"/>
        </w:tabs>
        <w:spacing w:before="0" w:after="0" w:line="240" w:lineRule="auto"/>
        <w:ind w:left="426" w:right="-23" w:hanging="28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6) prace w warunkach narażenia na promieniowanie jonizujące określone w przepisach prawa  atomowego,</w:t>
      </w:r>
    </w:p>
    <w:p w:rsidR="00E675D0" w:rsidRPr="00FB605F" w:rsidRDefault="00E675D0" w:rsidP="00E675D0">
      <w:pPr>
        <w:pStyle w:val="Teksttreci0"/>
        <w:shd w:val="clear" w:color="auto" w:fill="auto"/>
        <w:tabs>
          <w:tab w:val="left" w:pos="426"/>
        </w:tabs>
        <w:spacing w:before="0" w:after="0" w:line="240" w:lineRule="auto"/>
        <w:ind w:left="426" w:right="-23" w:hanging="28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7) prace stwarzające ryzyko ciężkiego urazu fizycznego lub psychicznego, np. gaszenie pożarów,</w:t>
      </w:r>
    </w:p>
    <w:p w:rsidR="00E675D0" w:rsidRPr="00FB605F" w:rsidRDefault="00E675D0" w:rsidP="00E675D0">
      <w:pPr>
        <w:pStyle w:val="Teksttreci0"/>
        <w:shd w:val="clear" w:color="auto" w:fill="auto"/>
        <w:tabs>
          <w:tab w:val="left" w:pos="426"/>
        </w:tabs>
        <w:spacing w:before="0" w:after="0" w:line="240" w:lineRule="auto"/>
        <w:ind w:left="426" w:right="-23" w:hanging="284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8) prace na wysokości poza stałymi galeriami, podestami, posiadającymi pełne  zabezpieczenie przed upadkiem (bez potrzeby stosowania środków ochrony indywidualnej przed upadkiem oraz wchodzenia i schodzenia po drabinach i klamrach.</w:t>
      </w:r>
    </w:p>
    <w:p w:rsidR="00E675D0" w:rsidRPr="00FB605F" w:rsidRDefault="00E675D0" w:rsidP="00E675D0">
      <w:pPr>
        <w:pStyle w:val="Teksttreci40"/>
        <w:shd w:val="clear" w:color="auto" w:fill="auto"/>
        <w:tabs>
          <w:tab w:val="left" w:pos="301"/>
          <w:tab w:val="left" w:pos="9214"/>
        </w:tabs>
        <w:spacing w:before="0" w:line="259" w:lineRule="exact"/>
        <w:ind w:right="-23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675D0" w:rsidRPr="00FB605F" w:rsidRDefault="00E675D0" w:rsidP="00E675D0">
      <w:pPr>
        <w:pStyle w:val="Nagwek20"/>
        <w:keepNext/>
        <w:keepLines/>
        <w:shd w:val="clear" w:color="auto" w:fill="auto"/>
        <w:spacing w:before="0" w:line="269" w:lineRule="exact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2"/>
      <w:r w:rsidRPr="00FB605F">
        <w:rPr>
          <w:rFonts w:ascii="Times New Roman" w:hAnsi="Times New Roman" w:cs="Times New Roman"/>
          <w:b/>
          <w:sz w:val="24"/>
          <w:szCs w:val="24"/>
        </w:rPr>
        <w:t>Prace w mikroklimacie zimnym i zmiennym</w:t>
      </w:r>
      <w:bookmarkEnd w:id="3"/>
    </w:p>
    <w:p w:rsidR="00E675D0" w:rsidRPr="00FB605F" w:rsidRDefault="00E675D0" w:rsidP="00E675D0">
      <w:pPr>
        <w:pStyle w:val="Nagwek20"/>
        <w:keepNext/>
        <w:keepLines/>
        <w:shd w:val="clear" w:color="auto" w:fill="auto"/>
        <w:spacing w:before="0" w:line="269" w:lineRule="exact"/>
        <w:ind w:left="340" w:hanging="3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5D0" w:rsidRPr="00FB605F" w:rsidRDefault="00E675D0" w:rsidP="00E675D0">
      <w:pPr>
        <w:pStyle w:val="Teksttreci40"/>
        <w:shd w:val="clear" w:color="auto" w:fill="auto"/>
        <w:tabs>
          <w:tab w:val="left" w:pos="301"/>
          <w:tab w:val="left" w:pos="9214"/>
        </w:tabs>
        <w:spacing w:before="0" w:line="259" w:lineRule="exact"/>
        <w:ind w:right="-23" w:firstLine="0"/>
        <w:rPr>
          <w:rFonts w:ascii="Times New Roman" w:hAnsi="Times New Roman" w:cs="Times New Roman"/>
          <w:b w:val="0"/>
          <w:sz w:val="24"/>
          <w:szCs w:val="24"/>
        </w:rPr>
      </w:pPr>
      <w:r w:rsidRPr="00FB605F">
        <w:rPr>
          <w:rFonts w:ascii="Times New Roman" w:hAnsi="Times New Roman" w:cs="Times New Roman"/>
          <w:b w:val="0"/>
          <w:sz w:val="24"/>
          <w:szCs w:val="24"/>
        </w:rPr>
        <w:t>1) Prace w środowisku, w którym występują nagłe zmiany temperatury powietrza w zakresie</w:t>
      </w:r>
      <w:r w:rsidRPr="00FB605F">
        <w:rPr>
          <w:rFonts w:ascii="Times New Roman" w:hAnsi="Times New Roman" w:cs="Times New Roman"/>
          <w:b w:val="0"/>
          <w:sz w:val="24"/>
          <w:szCs w:val="24"/>
        </w:rPr>
        <w:br/>
        <w:t>przekraczającym 15° C</w:t>
      </w:r>
    </w:p>
    <w:p w:rsidR="00E675D0" w:rsidRPr="00FB605F" w:rsidRDefault="00E675D0" w:rsidP="00E675D0">
      <w:pPr>
        <w:pStyle w:val="Teksttreci40"/>
        <w:shd w:val="clear" w:color="auto" w:fill="auto"/>
        <w:tabs>
          <w:tab w:val="left" w:pos="301"/>
          <w:tab w:val="left" w:pos="9214"/>
        </w:tabs>
        <w:spacing w:before="0" w:line="259" w:lineRule="exact"/>
        <w:ind w:right="-23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675D0" w:rsidRPr="00FB605F" w:rsidRDefault="00E675D0" w:rsidP="00E675D0">
      <w:pPr>
        <w:pStyle w:val="Teksttreci40"/>
        <w:shd w:val="clear" w:color="auto" w:fill="auto"/>
        <w:tabs>
          <w:tab w:val="left" w:pos="301"/>
          <w:tab w:val="left" w:pos="9214"/>
        </w:tabs>
        <w:spacing w:before="0" w:line="259" w:lineRule="exact"/>
        <w:ind w:right="-23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675D0" w:rsidRPr="00FB605F" w:rsidRDefault="00E675D0" w:rsidP="00E675D0">
      <w:pPr>
        <w:pStyle w:val="Teksttreci40"/>
        <w:shd w:val="clear" w:color="auto" w:fill="auto"/>
        <w:tabs>
          <w:tab w:val="left" w:pos="301"/>
          <w:tab w:val="left" w:pos="9214"/>
        </w:tabs>
        <w:spacing w:before="0" w:line="259" w:lineRule="exact"/>
        <w:ind w:right="-23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E675D0" w:rsidRPr="00FB605F" w:rsidRDefault="00E675D0" w:rsidP="00E675D0">
      <w:pPr>
        <w:pStyle w:val="Teksttreci60"/>
        <w:shd w:val="clear" w:color="auto" w:fill="auto"/>
        <w:spacing w:before="0" w:line="230" w:lineRule="exact"/>
        <w:rPr>
          <w:rFonts w:ascii="Times New Roman" w:hAnsi="Times New Roman" w:cs="Times New Roman"/>
          <w:b/>
          <w:sz w:val="24"/>
          <w:szCs w:val="24"/>
        </w:rPr>
      </w:pPr>
      <w:r w:rsidRPr="00FB605F">
        <w:rPr>
          <w:rFonts w:ascii="Times New Roman" w:hAnsi="Times New Roman" w:cs="Times New Roman"/>
          <w:b/>
          <w:sz w:val="24"/>
          <w:szCs w:val="24"/>
        </w:rPr>
        <w:t>Prace w warunkach narażenia na hałas</w:t>
      </w:r>
    </w:p>
    <w:p w:rsidR="00E675D0" w:rsidRPr="00FB605F" w:rsidRDefault="00E675D0" w:rsidP="00E675D0">
      <w:pPr>
        <w:pStyle w:val="Teksttreci60"/>
        <w:shd w:val="clear" w:color="auto" w:fill="auto"/>
        <w:spacing w:before="0" w:line="230" w:lineRule="exact"/>
        <w:rPr>
          <w:rFonts w:ascii="Times New Roman" w:hAnsi="Times New Roman" w:cs="Times New Roman"/>
          <w:b/>
          <w:sz w:val="24"/>
          <w:szCs w:val="24"/>
        </w:rPr>
      </w:pPr>
    </w:p>
    <w:p w:rsidR="00E675D0" w:rsidRPr="00FB605F" w:rsidRDefault="00E675D0" w:rsidP="00E675D0">
      <w:pPr>
        <w:pStyle w:val="Teksttreci60"/>
        <w:shd w:val="clear" w:color="auto" w:fill="auto"/>
        <w:spacing w:before="0" w:line="230" w:lineRule="exact"/>
        <w:rPr>
          <w:rFonts w:ascii="Times New Roman" w:hAnsi="Times New Roman" w:cs="Times New Roman"/>
          <w:b/>
          <w:sz w:val="24"/>
          <w:szCs w:val="24"/>
        </w:rPr>
      </w:pPr>
    </w:p>
    <w:p w:rsidR="00E675D0" w:rsidRPr="00FB605F" w:rsidRDefault="00E675D0" w:rsidP="00E675D0">
      <w:pPr>
        <w:pStyle w:val="Teksttreci0"/>
        <w:shd w:val="clear" w:color="auto" w:fill="auto"/>
        <w:spacing w:before="0" w:after="0" w:line="240" w:lineRule="auto"/>
        <w:ind w:left="600" w:right="74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Dla kobiet w ciąży</w:t>
      </w:r>
    </w:p>
    <w:p w:rsidR="00E675D0" w:rsidRPr="00FB605F" w:rsidRDefault="00E675D0" w:rsidP="00E675D0">
      <w:pPr>
        <w:pStyle w:val="Teksttreci0"/>
        <w:shd w:val="clear" w:color="auto" w:fill="auto"/>
        <w:spacing w:before="0" w:after="0" w:line="240" w:lineRule="auto"/>
        <w:ind w:left="600" w:right="740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1.  Prace w warunkach narażenia na hałas, którego:</w:t>
      </w:r>
    </w:p>
    <w:p w:rsidR="00E675D0" w:rsidRPr="00FB605F" w:rsidRDefault="00E675D0" w:rsidP="00E675D0">
      <w:pPr>
        <w:pStyle w:val="Teksttreci0"/>
        <w:numPr>
          <w:ilvl w:val="0"/>
          <w:numId w:val="9"/>
        </w:numPr>
        <w:shd w:val="clear" w:color="auto" w:fill="auto"/>
        <w:spacing w:before="0"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poziom ekspozycji odniesiony do 8-godzinnego dobowego lub do przeciętnego tygodniowego, określonego w Kodeksie pracy, wymiaru czasu pracy przekracza wartość 65 </w:t>
      </w:r>
      <w:proofErr w:type="spellStart"/>
      <w:r w:rsidRPr="00FB605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B605F">
        <w:rPr>
          <w:rFonts w:ascii="Times New Roman" w:hAnsi="Times New Roman" w:cs="Times New Roman"/>
          <w:sz w:val="24"/>
          <w:szCs w:val="24"/>
        </w:rPr>
        <w:t>,</w:t>
      </w:r>
    </w:p>
    <w:p w:rsidR="00E675D0" w:rsidRPr="00FB605F" w:rsidRDefault="00E675D0" w:rsidP="00E675D0">
      <w:pPr>
        <w:pStyle w:val="Teksttreci0"/>
        <w:numPr>
          <w:ilvl w:val="0"/>
          <w:numId w:val="9"/>
        </w:numPr>
        <w:shd w:val="clear" w:color="auto" w:fill="auto"/>
        <w:spacing w:before="0"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szczytowy poziom dźwięku C przekracza wartość 130 </w:t>
      </w:r>
      <w:proofErr w:type="spellStart"/>
      <w:r w:rsidRPr="00FB605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B605F">
        <w:rPr>
          <w:rFonts w:ascii="Times New Roman" w:hAnsi="Times New Roman" w:cs="Times New Roman"/>
          <w:sz w:val="24"/>
          <w:szCs w:val="24"/>
        </w:rPr>
        <w:t>,</w:t>
      </w:r>
    </w:p>
    <w:p w:rsidR="00E675D0" w:rsidRPr="00FB605F" w:rsidRDefault="00E675D0" w:rsidP="00E675D0">
      <w:pPr>
        <w:pStyle w:val="Teksttreci0"/>
        <w:numPr>
          <w:ilvl w:val="0"/>
          <w:numId w:val="9"/>
        </w:numPr>
        <w:shd w:val="clear" w:color="auto" w:fill="auto"/>
        <w:spacing w:before="0" w:after="0" w:line="240" w:lineRule="auto"/>
        <w:ind w:right="-23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maksymalny poziom A przekracza wartość 110 </w:t>
      </w:r>
      <w:proofErr w:type="spellStart"/>
      <w:r w:rsidRPr="00FB605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B605F">
        <w:rPr>
          <w:rFonts w:ascii="Times New Roman" w:hAnsi="Times New Roman" w:cs="Times New Roman"/>
          <w:sz w:val="24"/>
          <w:szCs w:val="24"/>
        </w:rPr>
        <w:t>,</w:t>
      </w:r>
    </w:p>
    <w:p w:rsidR="00E675D0" w:rsidRPr="00FB605F" w:rsidRDefault="00C74674" w:rsidP="00E675D0">
      <w:pPr>
        <w:pStyle w:val="Teksttreci0"/>
        <w:shd w:val="clear" w:color="auto" w:fill="auto"/>
        <w:tabs>
          <w:tab w:val="left" w:pos="10142"/>
        </w:tabs>
        <w:spacing w:before="0" w:after="0" w:line="240" w:lineRule="auto"/>
        <w:ind w:left="3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</w:t>
      </w:r>
      <w:r w:rsidR="00E675D0" w:rsidRPr="00FB605F">
        <w:rPr>
          <w:rFonts w:ascii="Times New Roman" w:hAnsi="Times New Roman" w:cs="Times New Roman"/>
          <w:sz w:val="24"/>
          <w:szCs w:val="24"/>
        </w:rPr>
        <w:t>race w warunkach narażenia na hałas infradźwiękowy, którego:</w:t>
      </w:r>
      <w:r w:rsidR="00E675D0" w:rsidRPr="00FB605F">
        <w:rPr>
          <w:rFonts w:ascii="Times New Roman" w:hAnsi="Times New Roman" w:cs="Times New Roman"/>
          <w:sz w:val="24"/>
          <w:szCs w:val="24"/>
        </w:rPr>
        <w:tab/>
        <w:t>,</w:t>
      </w:r>
    </w:p>
    <w:p w:rsidR="00E675D0" w:rsidRPr="00FB605F" w:rsidRDefault="00E675D0" w:rsidP="00E71E0F">
      <w:pPr>
        <w:pStyle w:val="Teksttreci0"/>
        <w:numPr>
          <w:ilvl w:val="0"/>
          <w:numId w:val="10"/>
        </w:numPr>
        <w:shd w:val="clear" w:color="auto" w:fill="auto"/>
        <w:tabs>
          <w:tab w:val="left" w:leader="hyphen" w:pos="8126"/>
          <w:tab w:val="left" w:leader="hyphen" w:pos="8692"/>
          <w:tab w:val="left" w:leader="hyphen" w:pos="9335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równoważny poziom ciśnienia akustycznego skorygowany charakterystyką </w:t>
      </w:r>
      <w:r w:rsidR="00E71E0F" w:rsidRPr="00FB605F">
        <w:rPr>
          <w:rFonts w:ascii="Times New Roman" w:hAnsi="Times New Roman" w:cs="Times New Roman"/>
          <w:sz w:val="24"/>
          <w:szCs w:val="24"/>
        </w:rPr>
        <w:t xml:space="preserve">częstotliwościową G, </w:t>
      </w:r>
      <w:r w:rsidRPr="00FB605F">
        <w:rPr>
          <w:rFonts w:ascii="Times New Roman" w:hAnsi="Times New Roman" w:cs="Times New Roman"/>
          <w:sz w:val="24"/>
          <w:szCs w:val="24"/>
        </w:rPr>
        <w:t xml:space="preserve">odniesiony do 8 godzinnego dobowego </w:t>
      </w:r>
      <w:r w:rsidR="00E71E0F" w:rsidRPr="00FB605F">
        <w:rPr>
          <w:rFonts w:ascii="Times New Roman" w:hAnsi="Times New Roman" w:cs="Times New Roman"/>
          <w:sz w:val="24"/>
          <w:szCs w:val="24"/>
        </w:rPr>
        <w:t xml:space="preserve">lub przeciętnego tygodniowego, </w:t>
      </w:r>
      <w:r w:rsidRPr="00FB605F">
        <w:rPr>
          <w:rFonts w:ascii="Times New Roman" w:hAnsi="Times New Roman" w:cs="Times New Roman"/>
          <w:sz w:val="24"/>
          <w:szCs w:val="24"/>
        </w:rPr>
        <w:t xml:space="preserve">określonego w Kodeksie pracy, wymiaru czasu pracy przekracza 86 </w:t>
      </w:r>
      <w:proofErr w:type="spellStart"/>
      <w:r w:rsidRPr="00FB605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B605F">
        <w:rPr>
          <w:rFonts w:ascii="Times New Roman" w:hAnsi="Times New Roman" w:cs="Times New Roman"/>
          <w:sz w:val="24"/>
          <w:szCs w:val="24"/>
        </w:rPr>
        <w:t>,</w:t>
      </w:r>
    </w:p>
    <w:p w:rsidR="00E71E0F" w:rsidRPr="00FB605F" w:rsidRDefault="00E675D0" w:rsidP="00E71E0F">
      <w:pPr>
        <w:pStyle w:val="Teksttreci0"/>
        <w:numPr>
          <w:ilvl w:val="0"/>
          <w:numId w:val="10"/>
        </w:numPr>
        <w:shd w:val="clear" w:color="auto" w:fill="auto"/>
        <w:spacing w:before="0" w:after="0" w:line="259" w:lineRule="exact"/>
        <w:ind w:right="-23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szczytowy nie skorygowany poziom ciśnienia </w:t>
      </w:r>
      <w:r w:rsidR="00E71E0F" w:rsidRPr="00FB605F">
        <w:rPr>
          <w:rFonts w:ascii="Times New Roman" w:hAnsi="Times New Roman" w:cs="Times New Roman"/>
          <w:sz w:val="24"/>
          <w:szCs w:val="24"/>
        </w:rPr>
        <w:t xml:space="preserve">akustycznego przekracza wartość </w:t>
      </w:r>
      <w:r w:rsidRPr="00FB605F">
        <w:rPr>
          <w:rFonts w:ascii="Times New Roman" w:hAnsi="Times New Roman" w:cs="Times New Roman"/>
          <w:sz w:val="24"/>
          <w:szCs w:val="24"/>
        </w:rPr>
        <w:t xml:space="preserve">135 </w:t>
      </w:r>
      <w:proofErr w:type="spellStart"/>
      <w:r w:rsidRPr="00FB605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FB605F">
        <w:rPr>
          <w:rFonts w:ascii="Times New Roman" w:hAnsi="Times New Roman" w:cs="Times New Roman"/>
          <w:sz w:val="24"/>
          <w:szCs w:val="24"/>
        </w:rPr>
        <w:t>,</w:t>
      </w:r>
    </w:p>
    <w:p w:rsidR="00E71E0F" w:rsidRPr="00FB605F" w:rsidRDefault="00E71E0F" w:rsidP="00E71E0F">
      <w:pPr>
        <w:pStyle w:val="Teksttreci0"/>
        <w:shd w:val="clear" w:color="auto" w:fill="auto"/>
        <w:tabs>
          <w:tab w:val="left" w:pos="9214"/>
        </w:tabs>
        <w:spacing w:before="0" w:after="0" w:line="259" w:lineRule="exact"/>
        <w:ind w:left="709" w:right="-23" w:hanging="283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3.</w:t>
      </w:r>
      <w:r w:rsidR="00C74674">
        <w:rPr>
          <w:rFonts w:ascii="Times New Roman" w:hAnsi="Times New Roman" w:cs="Times New Roman"/>
          <w:sz w:val="24"/>
          <w:szCs w:val="24"/>
        </w:rPr>
        <w:t xml:space="preserve"> P</w:t>
      </w:r>
      <w:r w:rsidR="00E675D0" w:rsidRPr="00FB605F">
        <w:rPr>
          <w:rFonts w:ascii="Times New Roman" w:hAnsi="Times New Roman" w:cs="Times New Roman"/>
          <w:sz w:val="24"/>
          <w:szCs w:val="24"/>
        </w:rPr>
        <w:t>race w warunkach narażenia na hał</w:t>
      </w:r>
      <w:r w:rsidRPr="00FB605F">
        <w:rPr>
          <w:rFonts w:ascii="Times New Roman" w:hAnsi="Times New Roman" w:cs="Times New Roman"/>
          <w:sz w:val="24"/>
          <w:szCs w:val="24"/>
        </w:rPr>
        <w:t>as ultradźwiękowy, którego:</w:t>
      </w:r>
    </w:p>
    <w:p w:rsidR="00E675D0" w:rsidRPr="00FB605F" w:rsidRDefault="00E675D0" w:rsidP="00E71E0F">
      <w:pPr>
        <w:pStyle w:val="Teksttreci0"/>
        <w:numPr>
          <w:ilvl w:val="0"/>
          <w:numId w:val="11"/>
        </w:numPr>
        <w:shd w:val="clear" w:color="auto" w:fill="auto"/>
        <w:tabs>
          <w:tab w:val="left" w:pos="9214"/>
        </w:tabs>
        <w:spacing w:before="0" w:after="0" w:line="259" w:lineRule="exact"/>
        <w:ind w:left="709" w:right="-23" w:hanging="283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równoważne poziomy ciśnienia akustycznego w pasmach</w:t>
      </w:r>
      <w:r w:rsidR="00E71E0F" w:rsidRPr="00FB605F">
        <w:rPr>
          <w:rFonts w:ascii="Times New Roman" w:hAnsi="Times New Roman" w:cs="Times New Roman"/>
          <w:sz w:val="24"/>
          <w:szCs w:val="24"/>
        </w:rPr>
        <w:t xml:space="preserve"> tercjowych                                                o częstotliwościach </w:t>
      </w:r>
      <w:r w:rsidRPr="00FB605F">
        <w:rPr>
          <w:rFonts w:ascii="Times New Roman" w:hAnsi="Times New Roman" w:cs="Times New Roman"/>
          <w:sz w:val="24"/>
          <w:szCs w:val="24"/>
        </w:rPr>
        <w:t>ś</w:t>
      </w:r>
      <w:r w:rsidR="00E71E0F" w:rsidRPr="00FB605F">
        <w:rPr>
          <w:rFonts w:ascii="Times New Roman" w:hAnsi="Times New Roman" w:cs="Times New Roman"/>
          <w:sz w:val="24"/>
          <w:szCs w:val="24"/>
        </w:rPr>
        <w:t xml:space="preserve">rodkowych od 10 kHz do 40 kHz- odniesione do 8-godzinnego dobowego lub do </w:t>
      </w:r>
      <w:r w:rsidRPr="00FB605F">
        <w:rPr>
          <w:rFonts w:ascii="Times New Roman" w:hAnsi="Times New Roman" w:cs="Times New Roman"/>
          <w:sz w:val="24"/>
          <w:szCs w:val="24"/>
        </w:rPr>
        <w:t>przeciętnego tygodniowego, określonego w Kodeksie pracy, wymiaru czasu pracy,</w:t>
      </w:r>
    </w:p>
    <w:p w:rsidR="00E675D0" w:rsidRPr="00FB605F" w:rsidRDefault="00E675D0" w:rsidP="00E71E0F">
      <w:pPr>
        <w:pStyle w:val="Teksttreci0"/>
        <w:numPr>
          <w:ilvl w:val="0"/>
          <w:numId w:val="11"/>
        </w:numPr>
        <w:shd w:val="clear" w:color="auto" w:fill="auto"/>
        <w:spacing w:before="0" w:after="0" w:line="259" w:lineRule="exact"/>
        <w:ind w:left="709" w:right="-23" w:hanging="283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maksymalne poziomy ciśnienia akustycznego w pasmach tercjowych </w:t>
      </w:r>
      <w:r w:rsidR="00E71E0F" w:rsidRPr="00FB60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B605F">
        <w:rPr>
          <w:rFonts w:ascii="Times New Roman" w:hAnsi="Times New Roman" w:cs="Times New Roman"/>
          <w:sz w:val="24"/>
          <w:szCs w:val="24"/>
        </w:rPr>
        <w:t>o częstotliwościach</w:t>
      </w:r>
      <w:r w:rsidR="00E71E0F" w:rsidRPr="00FB605F">
        <w:rPr>
          <w:rFonts w:ascii="Times New Roman" w:hAnsi="Times New Roman" w:cs="Times New Roman"/>
          <w:sz w:val="24"/>
          <w:szCs w:val="24"/>
        </w:rPr>
        <w:t xml:space="preserve"> środkowych od 10 kHz do 40 kHz, </w:t>
      </w:r>
      <w:r w:rsidRPr="00FB605F">
        <w:rPr>
          <w:rFonts w:ascii="Times New Roman" w:hAnsi="Times New Roman" w:cs="Times New Roman"/>
          <w:sz w:val="24"/>
          <w:szCs w:val="24"/>
        </w:rPr>
        <w:t>prze</w:t>
      </w:r>
      <w:r w:rsidR="000A0279" w:rsidRPr="00FB605F">
        <w:rPr>
          <w:rFonts w:ascii="Times New Roman" w:hAnsi="Times New Roman" w:cs="Times New Roman"/>
          <w:sz w:val="24"/>
          <w:szCs w:val="24"/>
        </w:rPr>
        <w:t>kraczają dopuszczalne wielkości,</w:t>
      </w:r>
    </w:p>
    <w:p w:rsidR="000A0279" w:rsidRPr="00FB605F" w:rsidRDefault="00E675D0" w:rsidP="000A0279">
      <w:pPr>
        <w:pStyle w:val="Teksttreci0"/>
        <w:numPr>
          <w:ilvl w:val="0"/>
          <w:numId w:val="11"/>
        </w:numPr>
        <w:shd w:val="clear" w:color="auto" w:fill="auto"/>
        <w:tabs>
          <w:tab w:val="left" w:leader="underscore" w:pos="9122"/>
        </w:tabs>
        <w:spacing w:before="0" w:after="0" w:line="259" w:lineRule="exact"/>
        <w:ind w:left="709" w:hanging="295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 xml:space="preserve">prace w warunkach narażenia na drgania działające na </w:t>
      </w:r>
      <w:r w:rsidR="000A0279" w:rsidRPr="00FB605F">
        <w:rPr>
          <w:rFonts w:ascii="Times New Roman" w:hAnsi="Times New Roman" w:cs="Times New Roman"/>
          <w:sz w:val="24"/>
          <w:szCs w:val="24"/>
        </w:rPr>
        <w:t xml:space="preserve">organizm przez kończyny górne </w:t>
      </w:r>
      <w:r w:rsidRPr="00FB605F">
        <w:rPr>
          <w:rFonts w:ascii="Times New Roman" w:hAnsi="Times New Roman" w:cs="Times New Roman"/>
          <w:sz w:val="24"/>
          <w:szCs w:val="24"/>
        </w:rPr>
        <w:t>przekraczają dopuszczalne warto</w:t>
      </w:r>
      <w:r w:rsidR="000A0279" w:rsidRPr="00FB605F">
        <w:rPr>
          <w:rFonts w:ascii="Times New Roman" w:hAnsi="Times New Roman" w:cs="Times New Roman"/>
          <w:sz w:val="24"/>
          <w:szCs w:val="24"/>
        </w:rPr>
        <w:t>ści,</w:t>
      </w:r>
    </w:p>
    <w:p w:rsidR="00E675D0" w:rsidRDefault="00E675D0" w:rsidP="00D05960">
      <w:pPr>
        <w:pStyle w:val="Teksttreci0"/>
        <w:numPr>
          <w:ilvl w:val="0"/>
          <w:numId w:val="11"/>
        </w:numPr>
        <w:shd w:val="clear" w:color="auto" w:fill="auto"/>
        <w:tabs>
          <w:tab w:val="left" w:leader="underscore" w:pos="9122"/>
        </w:tabs>
        <w:spacing w:before="0" w:after="0" w:line="259" w:lineRule="exact"/>
        <w:ind w:left="709" w:hanging="295"/>
        <w:rPr>
          <w:rFonts w:ascii="Times New Roman" w:hAnsi="Times New Roman" w:cs="Times New Roman"/>
          <w:sz w:val="24"/>
          <w:szCs w:val="24"/>
        </w:rPr>
      </w:pPr>
      <w:r w:rsidRPr="00FB605F">
        <w:rPr>
          <w:rFonts w:ascii="Times New Roman" w:hAnsi="Times New Roman" w:cs="Times New Roman"/>
          <w:sz w:val="24"/>
          <w:szCs w:val="24"/>
        </w:rPr>
        <w:t>wszystkie prace w warunkach narażenia na drgania o og</w:t>
      </w:r>
      <w:r w:rsidR="00FB605F">
        <w:rPr>
          <w:rFonts w:ascii="Times New Roman" w:hAnsi="Times New Roman" w:cs="Times New Roman"/>
          <w:sz w:val="24"/>
          <w:szCs w:val="24"/>
        </w:rPr>
        <w:t xml:space="preserve">ólnym oddziaływaniu na organizm </w:t>
      </w:r>
      <w:r w:rsidR="00D05960" w:rsidRPr="00FB605F">
        <w:rPr>
          <w:rFonts w:ascii="Times New Roman" w:hAnsi="Times New Roman" w:cs="Times New Roman"/>
          <w:sz w:val="24"/>
          <w:szCs w:val="24"/>
        </w:rPr>
        <w:t>człowiek</w:t>
      </w:r>
      <w:r w:rsidR="00FB605F">
        <w:rPr>
          <w:rFonts w:ascii="Times New Roman" w:hAnsi="Times New Roman" w:cs="Times New Roman"/>
          <w:sz w:val="24"/>
          <w:szCs w:val="24"/>
        </w:rPr>
        <w:t>a</w:t>
      </w:r>
    </w:p>
    <w:p w:rsidR="00FB605F" w:rsidRPr="00FB605F" w:rsidRDefault="00FB605F" w:rsidP="00E56F42">
      <w:pPr>
        <w:pStyle w:val="Teksttreci0"/>
        <w:shd w:val="clear" w:color="auto" w:fill="auto"/>
        <w:tabs>
          <w:tab w:val="left" w:leader="underscore" w:pos="9122"/>
        </w:tabs>
        <w:spacing w:before="0" w:after="0" w:line="259" w:lineRule="exact"/>
        <w:ind w:left="709" w:firstLine="0"/>
        <w:rPr>
          <w:rFonts w:ascii="Times New Roman" w:hAnsi="Times New Roman" w:cs="Times New Roman"/>
          <w:sz w:val="24"/>
          <w:szCs w:val="24"/>
        </w:rPr>
        <w:sectPr w:rsidR="00FB605F" w:rsidRPr="00FB605F" w:rsidSect="002743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426" w:right="1832" w:bottom="998" w:left="886" w:header="0" w:footer="3" w:gutter="0"/>
          <w:cols w:space="720"/>
          <w:noEndnote/>
          <w:docGrid w:linePitch="360"/>
        </w:sectPr>
      </w:pPr>
    </w:p>
    <w:p w:rsidR="00E65CB9" w:rsidRPr="00FB605F" w:rsidRDefault="00E65CB9" w:rsidP="00FB605F">
      <w:pPr>
        <w:pStyle w:val="Teksttreci70"/>
        <w:shd w:val="clear" w:color="auto" w:fill="auto"/>
        <w:spacing w:before="0" w:line="320" w:lineRule="exact"/>
        <w:ind w:left="9580"/>
        <w:rPr>
          <w:rFonts w:ascii="Times New Roman" w:hAnsi="Times New Roman" w:cs="Times New Roman"/>
        </w:rPr>
      </w:pPr>
    </w:p>
    <w:sectPr w:rsidR="00E65CB9" w:rsidRPr="00FB605F" w:rsidSect="00335EAA">
      <w:pgSz w:w="11909" w:h="16834"/>
      <w:pgMar w:top="3170" w:right="825" w:bottom="3132" w:left="9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AFB" w:rsidRDefault="00FD6AFB">
      <w:r>
        <w:separator/>
      </w:r>
    </w:p>
  </w:endnote>
  <w:endnote w:type="continuationSeparator" w:id="0">
    <w:p w:rsidR="00FD6AFB" w:rsidRDefault="00FD6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3981"/>
      <w:docPartObj>
        <w:docPartGallery w:val="Page Numbers (Bottom of Page)"/>
        <w:docPartUnique/>
      </w:docPartObj>
    </w:sdtPr>
    <w:sdtContent>
      <w:p w:rsidR="000A0279" w:rsidRDefault="00387AB4">
        <w:pPr>
          <w:pStyle w:val="Stopka"/>
          <w:jc w:val="right"/>
        </w:pPr>
        <w:r>
          <w:fldChar w:fldCharType="begin"/>
        </w:r>
        <w:r w:rsidR="003C62AB">
          <w:instrText xml:space="preserve"> PAGE   \* MERGEFORMAT </w:instrText>
        </w:r>
        <w:r>
          <w:fldChar w:fldCharType="separate"/>
        </w:r>
        <w:r w:rsidR="00BC73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279" w:rsidRDefault="000A02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2AB" w:rsidRDefault="003C62AB" w:rsidP="00E56F42">
    <w:pPr>
      <w:pStyle w:val="Stopk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42" w:rsidRDefault="00E56F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AFB" w:rsidRDefault="00FD6AFB"/>
  </w:footnote>
  <w:footnote w:type="continuationSeparator" w:id="0">
    <w:p w:rsidR="00FD6AFB" w:rsidRDefault="00FD6A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42" w:rsidRDefault="00E56F4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42" w:rsidRDefault="00E56F4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42" w:rsidRDefault="00E56F4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7412"/>
    <w:multiLevelType w:val="multilevel"/>
    <w:tmpl w:val="2D14E32C"/>
    <w:lvl w:ilvl="0">
      <w:start w:val="1"/>
      <w:numFmt w:val="lowerLetter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A0F59"/>
    <w:multiLevelType w:val="multilevel"/>
    <w:tmpl w:val="0A5AA3EC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D605D"/>
    <w:multiLevelType w:val="multilevel"/>
    <w:tmpl w:val="BD24C04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35536F"/>
    <w:multiLevelType w:val="hybridMultilevel"/>
    <w:tmpl w:val="EE2A67E8"/>
    <w:lvl w:ilvl="0" w:tplc="C1E04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977B8"/>
    <w:multiLevelType w:val="hybridMultilevel"/>
    <w:tmpl w:val="3B3E1662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08E5AD4"/>
    <w:multiLevelType w:val="hybridMultilevel"/>
    <w:tmpl w:val="ECF401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8D97427"/>
    <w:multiLevelType w:val="multilevel"/>
    <w:tmpl w:val="940C095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1671CC"/>
    <w:multiLevelType w:val="hybridMultilevel"/>
    <w:tmpl w:val="BDECBBA2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6300387F"/>
    <w:multiLevelType w:val="multilevel"/>
    <w:tmpl w:val="83E8BC1C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711CB8"/>
    <w:multiLevelType w:val="multilevel"/>
    <w:tmpl w:val="F454DB3A"/>
    <w:lvl w:ilvl="0">
      <w:start w:val="1"/>
      <w:numFmt w:val="lowerLetter"/>
      <w:lvlText w:val="%1)"/>
      <w:lvlJc w:val="left"/>
      <w:rPr>
        <w:rFonts w:ascii="Times New Roman" w:eastAsia="Bookman Old Styl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D32FD4"/>
    <w:multiLevelType w:val="hybridMultilevel"/>
    <w:tmpl w:val="E132BD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E65CB9"/>
    <w:rsid w:val="000A0279"/>
    <w:rsid w:val="000B50DF"/>
    <w:rsid w:val="000C3654"/>
    <w:rsid w:val="0010487A"/>
    <w:rsid w:val="00240B5D"/>
    <w:rsid w:val="00274362"/>
    <w:rsid w:val="00335EAA"/>
    <w:rsid w:val="00387AB4"/>
    <w:rsid w:val="003C62AB"/>
    <w:rsid w:val="00577059"/>
    <w:rsid w:val="007624AA"/>
    <w:rsid w:val="007E1D40"/>
    <w:rsid w:val="007E715F"/>
    <w:rsid w:val="007F345D"/>
    <w:rsid w:val="0081323E"/>
    <w:rsid w:val="00A952F1"/>
    <w:rsid w:val="00BC736C"/>
    <w:rsid w:val="00BF0D76"/>
    <w:rsid w:val="00C64356"/>
    <w:rsid w:val="00C74674"/>
    <w:rsid w:val="00D05960"/>
    <w:rsid w:val="00DC2F66"/>
    <w:rsid w:val="00E56F42"/>
    <w:rsid w:val="00E65CB9"/>
    <w:rsid w:val="00E675D0"/>
    <w:rsid w:val="00E71E0F"/>
    <w:rsid w:val="00EE44D4"/>
    <w:rsid w:val="00F93BFC"/>
    <w:rsid w:val="00FB605F"/>
    <w:rsid w:val="00FD1C81"/>
    <w:rsid w:val="00FD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5EAA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5EAA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335EAA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335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335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sid w:val="00335EA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sid w:val="00335E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15ptKursywa">
    <w:name w:val="Tekst treści + 11;5 pt;Kursywa"/>
    <w:basedOn w:val="Teksttreci"/>
    <w:rsid w:val="00335EA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sid w:val="00335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sid w:val="00335EAA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2">
    <w:name w:val="Nagłówek #2_"/>
    <w:basedOn w:val="Domylnaczcionkaakapitu"/>
    <w:link w:val="Nagwek20"/>
    <w:rsid w:val="00335EAA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Arial115pt">
    <w:name w:val="Tekst treści + Arial;11;5 pt"/>
    <w:basedOn w:val="Teksttreci"/>
    <w:rsid w:val="00335EA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95ptBezpogrubienia">
    <w:name w:val="Tekst treści (4) + 9;5 pt;Bez pogrubienia"/>
    <w:basedOn w:val="Teksttreci4"/>
    <w:rsid w:val="00335EA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4BezpogrubieniaKursywaMaeliteryOdstpy0pt">
    <w:name w:val="Tekst treści (4) + Bez pogrubienia;Kursywa;Małe litery;Odstępy 0 pt"/>
    <w:basedOn w:val="Teksttreci4"/>
    <w:rsid w:val="00335EAA"/>
    <w:rPr>
      <w:rFonts w:ascii="Bookman Old Style" w:eastAsia="Bookman Old Style" w:hAnsi="Bookman Old Style" w:cs="Bookman Old Style"/>
      <w:b/>
      <w:bCs/>
      <w:i/>
      <w:iCs/>
      <w:smallCaps/>
      <w:strike w:val="0"/>
      <w:color w:val="000000"/>
      <w:spacing w:val="-10"/>
      <w:w w:val="100"/>
      <w:position w:val="0"/>
      <w:sz w:val="17"/>
      <w:szCs w:val="17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sid w:val="00335EAA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35EAA"/>
    <w:rPr>
      <w:rFonts w:ascii="Impact" w:eastAsia="Impact" w:hAnsi="Impact" w:cs="Impact"/>
      <w:b w:val="0"/>
      <w:bCs w:val="0"/>
      <w:i w:val="0"/>
      <w:iCs w:val="0"/>
      <w:smallCaps w:val="0"/>
      <w:strike w:val="0"/>
      <w:sz w:val="61"/>
      <w:szCs w:val="61"/>
      <w:u w:val="none"/>
    </w:rPr>
  </w:style>
  <w:style w:type="character" w:customStyle="1" w:styleId="Nagwek114pt">
    <w:name w:val="Nagłówek #1 + 14 pt"/>
    <w:basedOn w:val="Nagwek1"/>
    <w:rsid w:val="00335EA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Odstpy-1pt">
    <w:name w:val="Tekst treści + Odstępy -1 pt"/>
    <w:basedOn w:val="Teksttreci"/>
    <w:rsid w:val="00335E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35EAA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Teksttreci20">
    <w:name w:val="Tekst treści (2)"/>
    <w:basedOn w:val="Normalny"/>
    <w:link w:val="Teksttreci2"/>
    <w:rsid w:val="00335EAA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7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335EA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rsid w:val="00335EAA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rsid w:val="00335EAA"/>
    <w:pPr>
      <w:shd w:val="clear" w:color="auto" w:fill="FFFFFF"/>
      <w:spacing w:before="240" w:after="120" w:line="0" w:lineRule="atLeast"/>
      <w:ind w:hanging="26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335EAA"/>
    <w:pPr>
      <w:shd w:val="clear" w:color="auto" w:fill="FFFFFF"/>
      <w:spacing w:before="120" w:line="250" w:lineRule="exact"/>
      <w:ind w:hanging="260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50">
    <w:name w:val="Tekst treści (5)"/>
    <w:basedOn w:val="Normalny"/>
    <w:link w:val="Teksttreci5"/>
    <w:rsid w:val="00335EAA"/>
    <w:pPr>
      <w:shd w:val="clear" w:color="auto" w:fill="FFFFFF"/>
      <w:spacing w:line="0" w:lineRule="atLeast"/>
      <w:ind w:firstLine="260"/>
    </w:pPr>
    <w:rPr>
      <w:rFonts w:ascii="Arial" w:eastAsia="Arial" w:hAnsi="Arial" w:cs="Arial"/>
      <w:sz w:val="12"/>
      <w:szCs w:val="12"/>
    </w:rPr>
  </w:style>
  <w:style w:type="paragraph" w:customStyle="1" w:styleId="Nagwek20">
    <w:name w:val="Nagłówek #2"/>
    <w:basedOn w:val="Normalny"/>
    <w:link w:val="Nagwek2"/>
    <w:rsid w:val="00335EAA"/>
    <w:pPr>
      <w:shd w:val="clear" w:color="auto" w:fill="FFFFFF"/>
      <w:spacing w:before="240" w:line="0" w:lineRule="atLeast"/>
      <w:jc w:val="center"/>
      <w:outlineLvl w:val="1"/>
    </w:pPr>
    <w:rPr>
      <w:rFonts w:ascii="Arial" w:eastAsia="Arial" w:hAnsi="Arial" w:cs="Arial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335EAA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Nagwek10">
    <w:name w:val="Nagłówek #1"/>
    <w:basedOn w:val="Normalny"/>
    <w:link w:val="Nagwek1"/>
    <w:rsid w:val="00335EAA"/>
    <w:pPr>
      <w:shd w:val="clear" w:color="auto" w:fill="FFFFFF"/>
      <w:spacing w:line="259" w:lineRule="exact"/>
      <w:outlineLvl w:val="0"/>
    </w:pPr>
    <w:rPr>
      <w:rFonts w:ascii="Impact" w:eastAsia="Impact" w:hAnsi="Impact" w:cs="Impact"/>
      <w:sz w:val="61"/>
      <w:szCs w:val="61"/>
    </w:rPr>
  </w:style>
  <w:style w:type="paragraph" w:customStyle="1" w:styleId="Teksttreci70">
    <w:name w:val="Tekst treści (7)"/>
    <w:basedOn w:val="Normalny"/>
    <w:link w:val="Teksttreci7"/>
    <w:rsid w:val="00335EAA"/>
    <w:pPr>
      <w:shd w:val="clear" w:color="auto" w:fill="FFFFFF"/>
      <w:spacing w:before="660" w:line="0" w:lineRule="atLeast"/>
    </w:pPr>
    <w:rPr>
      <w:rFonts w:ascii="Arial" w:eastAsia="Arial" w:hAnsi="Arial" w:cs="Arial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D4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E1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D40"/>
    <w:rPr>
      <w:color w:val="000000"/>
    </w:rPr>
  </w:style>
  <w:style w:type="paragraph" w:styleId="Bezodstpw">
    <w:name w:val="No Spacing"/>
    <w:uiPriority w:val="1"/>
    <w:qFormat/>
    <w:rsid w:val="002743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15ptKursywa">
    <w:name w:val="Tekst treści + 11;5 pt;Kursywa"/>
    <w:basedOn w:val="Teksttreci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">
    <w:name w:val="Tekst treści (4)_"/>
    <w:basedOn w:val="Domylnaczcionkaakapitu"/>
    <w:link w:val="Teksttreci4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gwek2">
    <w:name w:val="Nagłówek #2_"/>
    <w:basedOn w:val="Domylnaczcionkaakapitu"/>
    <w:link w:val="Nagwek2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Arial115pt">
    <w:name w:val="Tekst treści + Arial;11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495ptBezpogrubienia">
    <w:name w:val="Tekst treści (4) + 9;5 pt;Bez pogrubienia"/>
    <w:basedOn w:val="Teksttreci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4BezpogrubieniaKursywaMaeliteryOdstpy0pt">
    <w:name w:val="Tekst treści (4) + Bez pogrubienia;Kursywa;Małe litery;Odstępy 0 pt"/>
    <w:basedOn w:val="Teksttreci4"/>
    <w:rPr>
      <w:rFonts w:ascii="Bookman Old Style" w:eastAsia="Bookman Old Style" w:hAnsi="Bookman Old Style" w:cs="Bookman Old Style"/>
      <w:b/>
      <w:bCs/>
      <w:i/>
      <w:iCs/>
      <w:smallCaps/>
      <w:strike w:val="0"/>
      <w:color w:val="000000"/>
      <w:spacing w:val="-10"/>
      <w:w w:val="100"/>
      <w:position w:val="0"/>
      <w:sz w:val="17"/>
      <w:szCs w:val="17"/>
      <w:u w:val="none"/>
      <w:lang w:val="pl-PL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Pr>
      <w:rFonts w:ascii="Impact" w:eastAsia="Impact" w:hAnsi="Impact" w:cs="Impact"/>
      <w:b w:val="0"/>
      <w:bCs w:val="0"/>
      <w:i w:val="0"/>
      <w:iCs w:val="0"/>
      <w:smallCaps w:val="0"/>
      <w:strike w:val="0"/>
      <w:sz w:val="61"/>
      <w:szCs w:val="61"/>
      <w:u w:val="none"/>
    </w:rPr>
  </w:style>
  <w:style w:type="character" w:customStyle="1" w:styleId="Nagwek114pt">
    <w:name w:val="Nagłówek #1 + 14 pt"/>
    <w:basedOn w:val="Nagwek1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Odstpy-1pt">
    <w:name w:val="Tekst treści + Odstępy -1 pt"/>
    <w:basedOn w:val="Teksttreci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9"/>
      <w:szCs w:val="19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pacing w:val="70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240" w:after="120" w:line="0" w:lineRule="atLeast"/>
      <w:ind w:hanging="26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20" w:line="250" w:lineRule="exact"/>
      <w:ind w:hanging="260"/>
      <w:jc w:val="both"/>
    </w:pPr>
    <w:rPr>
      <w:rFonts w:ascii="Bookman Old Style" w:eastAsia="Bookman Old Style" w:hAnsi="Bookman Old Style" w:cs="Bookman Old Style"/>
      <w:b/>
      <w:bCs/>
      <w:sz w:val="17"/>
      <w:szCs w:val="17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ind w:firstLine="260"/>
    </w:pPr>
    <w:rPr>
      <w:rFonts w:ascii="Arial" w:eastAsia="Arial" w:hAnsi="Arial" w:cs="Arial"/>
      <w:sz w:val="12"/>
      <w:szCs w:val="1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240" w:line="0" w:lineRule="atLeast"/>
      <w:jc w:val="center"/>
      <w:outlineLvl w:val="1"/>
    </w:pPr>
    <w:rPr>
      <w:rFonts w:ascii="Arial" w:eastAsia="Arial" w:hAnsi="Arial" w:cs="Arial"/>
      <w:sz w:val="23"/>
      <w:szCs w:val="23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0" w:lineRule="atLeast"/>
      <w:jc w:val="both"/>
    </w:pPr>
    <w:rPr>
      <w:rFonts w:ascii="Arial" w:eastAsia="Arial" w:hAnsi="Arial" w:cs="Arial"/>
      <w:sz w:val="23"/>
      <w:szCs w:val="23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59" w:lineRule="exact"/>
      <w:outlineLvl w:val="0"/>
    </w:pPr>
    <w:rPr>
      <w:rFonts w:ascii="Impact" w:eastAsia="Impact" w:hAnsi="Impact" w:cs="Impact"/>
      <w:sz w:val="61"/>
      <w:szCs w:val="61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660" w:line="0" w:lineRule="atLeast"/>
    </w:pPr>
    <w:rPr>
      <w:rFonts w:ascii="Arial" w:eastAsia="Arial" w:hAnsi="Arial" w:cs="Arial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E1D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1D4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E1D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1D4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Serwer 1</dc:creator>
  <cp:lastModifiedBy>UMiG17</cp:lastModifiedBy>
  <cp:revision>2</cp:revision>
  <cp:lastPrinted>2015-02-24T10:36:00Z</cp:lastPrinted>
  <dcterms:created xsi:type="dcterms:W3CDTF">2019-03-12T16:41:00Z</dcterms:created>
  <dcterms:modified xsi:type="dcterms:W3CDTF">2019-03-12T16:41:00Z</dcterms:modified>
</cp:coreProperties>
</file>